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96" w:rsidRPr="00E30B96" w:rsidRDefault="00E30B96" w:rsidP="00E30B96">
      <w:pPr>
        <w:pStyle w:val="a3"/>
        <w:ind w:firstLine="709"/>
        <w:jc w:val="center"/>
        <w:rPr>
          <w:b/>
          <w:color w:val="333333"/>
          <w:sz w:val="28"/>
          <w:szCs w:val="28"/>
        </w:rPr>
      </w:pPr>
      <w:bookmarkStart w:id="0" w:name="_GoBack"/>
      <w:r w:rsidRPr="00E30B96">
        <w:rPr>
          <w:b/>
          <w:color w:val="333333"/>
          <w:sz w:val="28"/>
          <w:szCs w:val="28"/>
        </w:rPr>
        <w:t>Информация по внесению изменений</w:t>
      </w:r>
      <w:bookmarkEnd w:id="0"/>
      <w:r w:rsidRPr="00E30B96">
        <w:rPr>
          <w:b/>
          <w:color w:val="333333"/>
          <w:sz w:val="28"/>
          <w:szCs w:val="28"/>
        </w:rPr>
        <w:t>.</w:t>
      </w:r>
    </w:p>
    <w:p w:rsidR="00E30B96" w:rsidRP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информации, размещенной по адресу:</w:t>
      </w:r>
      <w:r w:rsidRPr="00E30B96">
        <w:rPr>
          <w:sz w:val="28"/>
          <w:szCs w:val="28"/>
        </w:rPr>
        <w:t> </w:t>
      </w:r>
      <w:hyperlink r:id="rId5" w:history="1">
        <w:r w:rsidRPr="006D306C">
          <w:rPr>
            <w:rStyle w:val="a4"/>
            <w:sz w:val="28"/>
            <w:szCs w:val="28"/>
          </w:rPr>
          <w:t>http://ex-roadmedia.ru/news/3562-gibdd-perestalo-trebovat-demontazha-oborudovaniya-pri-registratsii-tyuninga</w:t>
        </w:r>
      </w:hyperlink>
      <w:r>
        <w:rPr>
          <w:sz w:val="28"/>
          <w:szCs w:val="28"/>
        </w:rPr>
        <w:t xml:space="preserve">.  </w:t>
      </w:r>
    </w:p>
    <w:p w:rsid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0B96" w:rsidRP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B96">
        <w:rPr>
          <w:sz w:val="28"/>
          <w:szCs w:val="28"/>
        </w:rPr>
        <w:t>С 30 сентября 2016 года ГИ</w:t>
      </w:r>
      <w:proofErr w:type="gramStart"/>
      <w:r w:rsidRPr="00E30B96">
        <w:rPr>
          <w:sz w:val="28"/>
          <w:szCs w:val="28"/>
        </w:rPr>
        <w:t>БДД пр</w:t>
      </w:r>
      <w:proofErr w:type="gramEnd"/>
      <w:r w:rsidRPr="00E30B96">
        <w:rPr>
          <w:sz w:val="28"/>
          <w:szCs w:val="28"/>
        </w:rPr>
        <w:t>и регистрации внесения изменений в конструкцию транспортных средств прекратило требовать предъявление автомобиля в стоковом состоянии. Решение стало возможным благодаря совместной работе руководства технадзора ГИБДД и рабочей группы НАС России.</w:t>
      </w:r>
    </w:p>
    <w:p w:rsidR="00E30B96" w:rsidRP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B96">
        <w:rPr>
          <w:sz w:val="28"/>
          <w:szCs w:val="28"/>
        </w:rPr>
        <w:t>Вчера на учредительном собрании </w:t>
      </w:r>
      <w:hyperlink r:id="rId6" w:history="1">
        <w:r w:rsidRPr="00E30B96">
          <w:rPr>
            <w:rStyle w:val="a4"/>
            <w:color w:val="auto"/>
            <w:sz w:val="28"/>
            <w:szCs w:val="28"/>
            <w:u w:val="none"/>
          </w:rPr>
          <w:t>Национального автомобильного союза России</w:t>
        </w:r>
      </w:hyperlink>
      <w:r w:rsidRPr="00E30B96">
        <w:rPr>
          <w:sz w:val="28"/>
          <w:szCs w:val="28"/>
        </w:rPr>
        <w:t xml:space="preserve"> заместитель начальника отдела технадзора ГИБДД России Сергей Алексеевич </w:t>
      </w:r>
      <w:proofErr w:type="spellStart"/>
      <w:r w:rsidRPr="00E30B96">
        <w:rPr>
          <w:sz w:val="28"/>
          <w:szCs w:val="28"/>
        </w:rPr>
        <w:t>Чипурин</w:t>
      </w:r>
      <w:proofErr w:type="spellEnd"/>
      <w:r w:rsidRPr="00E30B96">
        <w:rPr>
          <w:sz w:val="28"/>
          <w:szCs w:val="28"/>
        </w:rPr>
        <w:t xml:space="preserve"> официально заявил:</w:t>
      </w:r>
    </w:p>
    <w:p w:rsidR="00E30B96" w:rsidRP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B96">
        <w:rPr>
          <w:sz w:val="28"/>
          <w:szCs w:val="28"/>
        </w:rPr>
        <w:t xml:space="preserve">– 30 сентября 2016 года вопросы демонтажа ранее установленного оборудования закрыты и с вас никто этого </w:t>
      </w:r>
      <w:proofErr w:type="gramStart"/>
      <w:r w:rsidRPr="00E30B96">
        <w:rPr>
          <w:sz w:val="28"/>
          <w:szCs w:val="28"/>
        </w:rPr>
        <w:t>требовать</w:t>
      </w:r>
      <w:proofErr w:type="gramEnd"/>
      <w:r w:rsidRPr="00E30B96">
        <w:rPr>
          <w:sz w:val="28"/>
          <w:szCs w:val="28"/>
        </w:rPr>
        <w:t xml:space="preserve"> не будет. Но это касается, в первую очередь, тех, кто его ранее установил, но по пока не легализовал. Не хотелось бы, чтобы сейчас массово началось – сначала установка, а потом регистрация.</w:t>
      </w:r>
    </w:p>
    <w:p w:rsidR="00E30B96" w:rsidRP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B96">
        <w:rPr>
          <w:sz w:val="28"/>
          <w:szCs w:val="28"/>
        </w:rPr>
        <w:t xml:space="preserve">В документальном виде этого решения пока </w:t>
      </w:r>
      <w:proofErr w:type="gramStart"/>
      <w:r w:rsidRPr="00E30B96">
        <w:rPr>
          <w:sz w:val="28"/>
          <w:szCs w:val="28"/>
        </w:rPr>
        <w:t>нет и разъяснения до региональных управлений ГИБДД доводятся</w:t>
      </w:r>
      <w:proofErr w:type="gramEnd"/>
      <w:r w:rsidRPr="00E30B96">
        <w:rPr>
          <w:sz w:val="28"/>
          <w:szCs w:val="28"/>
        </w:rPr>
        <w:t xml:space="preserve"> на служебных занятиях в форме видеоконференций. Для ряда регионов, например, Тверской области такие занятия уже проведены. В понедельник 24 октября планируется учеба для подразделений Москвы и Московской области.</w:t>
      </w:r>
    </w:p>
    <w:p w:rsidR="00E30B96" w:rsidRP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B96">
        <w:rPr>
          <w:sz w:val="28"/>
          <w:szCs w:val="28"/>
        </w:rPr>
        <w:t>– Хочу отметить, – продолжил Сергей Алексеевич, – что и раньше ни в одном указании и ни в одном разъяснении ГИБДД формулировки о том, что дополнительное оборудование, установленное ранее, надо демонтировать не было.</w:t>
      </w:r>
    </w:p>
    <w:p w:rsidR="00E30B96" w:rsidRP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B96">
        <w:rPr>
          <w:sz w:val="28"/>
          <w:szCs w:val="28"/>
        </w:rPr>
        <w:t>И действительно. Если внимательно прочитать</w:t>
      </w:r>
      <w:hyperlink r:id="rId7" w:tgtFrame="_blank" w:history="1">
        <w:r w:rsidRPr="00E30B96">
          <w:rPr>
            <w:rStyle w:val="a4"/>
            <w:color w:val="auto"/>
            <w:sz w:val="28"/>
            <w:szCs w:val="28"/>
            <w:u w:val="none"/>
          </w:rPr>
          <w:t> Письмо МВД России N 13/5-8230 от 20.11.2015</w:t>
        </w:r>
      </w:hyperlink>
      <w:r w:rsidRPr="00E30B96">
        <w:rPr>
          <w:sz w:val="28"/>
          <w:szCs w:val="28"/>
        </w:rPr>
        <w:t xml:space="preserve"> «Методические рекомендации по организации проверки выполнения требований к находящимся в эксплуатации транспортным средствам в случае внесения изменений в их конструкцию» в нем пунктов, явно требующих </w:t>
      </w:r>
      <w:proofErr w:type="gramStart"/>
      <w:r w:rsidRPr="00E30B96">
        <w:rPr>
          <w:sz w:val="28"/>
          <w:szCs w:val="28"/>
        </w:rPr>
        <w:t>предоставить стоковый автомобиль нет</w:t>
      </w:r>
      <w:proofErr w:type="gramEnd"/>
      <w:r w:rsidRPr="00E30B96">
        <w:rPr>
          <w:sz w:val="28"/>
          <w:szCs w:val="28"/>
        </w:rPr>
        <w:t>.</w:t>
      </w:r>
    </w:p>
    <w:p w:rsidR="00E30B96" w:rsidRP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B96">
        <w:rPr>
          <w:sz w:val="28"/>
          <w:szCs w:val="28"/>
        </w:rPr>
        <w:t>– Дело в том, что на местах, зачастую, сотрудники, регистрирующие тюнинг, руководствуются не только документами ГИБДД, но и другими законами и подзаконными актами, – пояснил юрист Национального автомобильного союза России Вадим Геворкян.</w:t>
      </w:r>
    </w:p>
    <w:p w:rsidR="00E30B96" w:rsidRP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B96">
        <w:rPr>
          <w:sz w:val="28"/>
          <w:szCs w:val="28"/>
        </w:rPr>
        <w:t xml:space="preserve">Разъяснение о возможности регистрации внесенных изменений без приведения автомобиля в заводское состояние уже оформлено в письменном виде, но пока не подписано. После всех согласований документ поступит сотрудникам госавтоинспекции. Копию документа Сергей </w:t>
      </w:r>
      <w:proofErr w:type="spellStart"/>
      <w:r w:rsidRPr="00E30B96">
        <w:rPr>
          <w:sz w:val="28"/>
          <w:szCs w:val="28"/>
        </w:rPr>
        <w:t>Чипурин</w:t>
      </w:r>
      <w:proofErr w:type="spellEnd"/>
      <w:r w:rsidRPr="00E30B96">
        <w:rPr>
          <w:sz w:val="28"/>
          <w:szCs w:val="28"/>
        </w:rPr>
        <w:t xml:space="preserve"> </w:t>
      </w:r>
      <w:proofErr w:type="gramStart"/>
      <w:r w:rsidRPr="00E30B96">
        <w:rPr>
          <w:sz w:val="28"/>
          <w:szCs w:val="28"/>
        </w:rPr>
        <w:t>обещал предоставить EX-</w:t>
      </w:r>
      <w:proofErr w:type="spellStart"/>
      <w:r w:rsidRPr="00E30B96">
        <w:rPr>
          <w:sz w:val="28"/>
          <w:szCs w:val="28"/>
        </w:rPr>
        <w:t>ROADmedia</w:t>
      </w:r>
      <w:proofErr w:type="spellEnd"/>
      <w:r w:rsidRPr="00E30B96">
        <w:rPr>
          <w:sz w:val="28"/>
          <w:szCs w:val="28"/>
        </w:rPr>
        <w:t xml:space="preserve"> и мы сразу его опубликуем</w:t>
      </w:r>
      <w:proofErr w:type="gramEnd"/>
      <w:r w:rsidRPr="00E30B96">
        <w:rPr>
          <w:sz w:val="28"/>
          <w:szCs w:val="28"/>
        </w:rPr>
        <w:t>. А пока, если при регистрации внесения изменений вы посчитаете, что сотрудник ГИБДД поступает неправомерно, то надо жаловаться на его действия вышестоящему начальству, которое должно быть в курсе новых разъяснений.</w:t>
      </w:r>
    </w:p>
    <w:p w:rsidR="00E30B96" w:rsidRP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B96">
        <w:rPr>
          <w:sz w:val="28"/>
          <w:szCs w:val="28"/>
        </w:rPr>
        <w:t xml:space="preserve">Решение и публичное заявление о том, что подразделения ГИБДД при </w:t>
      </w:r>
      <w:proofErr w:type="gramStart"/>
      <w:r w:rsidRPr="00E30B96">
        <w:rPr>
          <w:sz w:val="28"/>
          <w:szCs w:val="28"/>
        </w:rPr>
        <w:t>регистрации</w:t>
      </w:r>
      <w:proofErr w:type="gramEnd"/>
      <w:r w:rsidRPr="00E30B96">
        <w:rPr>
          <w:sz w:val="28"/>
          <w:szCs w:val="28"/>
        </w:rPr>
        <w:t xml:space="preserve"> ранее установленного оборудования прекращают требовать предоставление автомобиля без изменений стало возможно благодаря долгой и тщательной работе рабочей группы, созданной по результатам </w:t>
      </w:r>
      <w:hyperlink r:id="rId8" w:history="1">
        <w:r w:rsidRPr="00E30B96">
          <w:rPr>
            <w:rStyle w:val="a4"/>
            <w:color w:val="auto"/>
            <w:sz w:val="28"/>
            <w:szCs w:val="28"/>
            <w:u w:val="none"/>
          </w:rPr>
          <w:t>круглого стола «Совершенствование государственного надзора в части состояния транспортных средств»</w:t>
        </w:r>
      </w:hyperlink>
      <w:r w:rsidRPr="00E30B96">
        <w:rPr>
          <w:sz w:val="28"/>
          <w:szCs w:val="28"/>
        </w:rPr>
        <w:t xml:space="preserve"> и лично Александра Романовича, Вадима Геворкяна, Яна </w:t>
      </w:r>
      <w:proofErr w:type="spellStart"/>
      <w:r w:rsidRPr="00E30B96">
        <w:rPr>
          <w:sz w:val="28"/>
          <w:szCs w:val="28"/>
        </w:rPr>
        <w:t>Хайцеэра</w:t>
      </w:r>
      <w:proofErr w:type="spellEnd"/>
      <w:r w:rsidRPr="00E30B96">
        <w:rPr>
          <w:sz w:val="28"/>
          <w:szCs w:val="28"/>
        </w:rPr>
        <w:t xml:space="preserve"> и Антона </w:t>
      </w:r>
      <w:proofErr w:type="spellStart"/>
      <w:r w:rsidRPr="00E30B96">
        <w:rPr>
          <w:sz w:val="28"/>
          <w:szCs w:val="28"/>
        </w:rPr>
        <w:t>Шапарина</w:t>
      </w:r>
      <w:proofErr w:type="spellEnd"/>
      <w:r w:rsidRPr="00E30B96">
        <w:rPr>
          <w:sz w:val="28"/>
          <w:szCs w:val="28"/>
        </w:rPr>
        <w:t>.</w:t>
      </w:r>
    </w:p>
    <w:p w:rsidR="00E30B96" w:rsidRPr="00E30B96" w:rsidRDefault="00E30B96" w:rsidP="00E3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B96">
        <w:rPr>
          <w:sz w:val="28"/>
          <w:szCs w:val="28"/>
        </w:rPr>
        <w:lastRenderedPageBreak/>
        <w:t xml:space="preserve">Работа по решению вопросов, возникающих при регистрации внесения </w:t>
      </w:r>
      <w:proofErr w:type="spellStart"/>
      <w:r w:rsidRPr="00E30B96">
        <w:rPr>
          <w:sz w:val="28"/>
          <w:szCs w:val="28"/>
        </w:rPr>
        <w:t>изменений</w:t>
      </w:r>
      <w:proofErr w:type="gramStart"/>
      <w:r w:rsidRPr="00E30B96">
        <w:rPr>
          <w:sz w:val="28"/>
          <w:szCs w:val="28"/>
        </w:rPr>
        <w:t>,п</w:t>
      </w:r>
      <w:proofErr w:type="gramEnd"/>
      <w:r w:rsidRPr="00E30B96">
        <w:rPr>
          <w:sz w:val="28"/>
          <w:szCs w:val="28"/>
        </w:rPr>
        <w:t>родолжается</w:t>
      </w:r>
      <w:proofErr w:type="spellEnd"/>
      <w:r w:rsidRPr="00E30B96">
        <w:rPr>
          <w:sz w:val="28"/>
          <w:szCs w:val="28"/>
        </w:rPr>
        <w:t>, но дальше ее будет вести Национальный автомобильный союз России. Готовятся постановление правительства РФ и административный регламент, который будет утвержден приказом МВД.</w:t>
      </w:r>
    </w:p>
    <w:sectPr w:rsidR="00E30B96" w:rsidRPr="00E30B96" w:rsidSect="00E30B96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21"/>
    <w:rsid w:val="00107B21"/>
    <w:rsid w:val="00E30B96"/>
    <w:rsid w:val="00F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0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0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-roadmedia.ru/novosti/svoimi-rukami/stati-o-samodeyatelnom-tyuninge/2939-kruglyj-stol-po-tekhreglamentu-illyuzii-razveya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-roadmedia.ru/images/doc/meto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-roadmedia.ru/novosti/svoimi-rukami/novosti-samostoyatelnogo-tyuninga/3527-v-rossii-sozdaetsya-natsionalnyj-avtomobilnyj-soyuz" TargetMode="External"/><Relationship Id="rId5" Type="http://schemas.openxmlformats.org/officeDocument/2006/relationships/hyperlink" Target="http://ex-roadmedia.ru/news/3562-gibdd-perestalo-trebovat-demontazha-oborudovaniya-pri-registratsii-tyunin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Чепелюк Денис Александрович</dc:creator>
  <cp:keywords/>
  <dc:description/>
  <cp:lastModifiedBy>Чепелюк Денис Александрович</cp:lastModifiedBy>
  <cp:revision>3</cp:revision>
  <dcterms:created xsi:type="dcterms:W3CDTF">2016-10-24T03:00:00Z</dcterms:created>
  <dcterms:modified xsi:type="dcterms:W3CDTF">2016-10-24T03:02:00Z</dcterms:modified>
</cp:coreProperties>
</file>