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2AB" w:rsidRPr="00427EB7" w:rsidRDefault="001E62AB" w:rsidP="001E62AB">
      <w:pPr>
        <w:jc w:val="center"/>
        <w:rPr>
          <w:szCs w:val="28"/>
        </w:rPr>
      </w:pPr>
      <w:r w:rsidRPr="00427EB7">
        <w:rPr>
          <w:szCs w:val="28"/>
        </w:rPr>
        <w:t>П</w:t>
      </w:r>
      <w:r>
        <w:rPr>
          <w:szCs w:val="28"/>
        </w:rPr>
        <w:t>ояснительная записка</w:t>
      </w:r>
    </w:p>
    <w:p w:rsidR="001E62AB" w:rsidRPr="00427EB7" w:rsidRDefault="001E62AB" w:rsidP="001E62AB">
      <w:pPr>
        <w:jc w:val="center"/>
        <w:rPr>
          <w:szCs w:val="28"/>
        </w:rPr>
      </w:pPr>
      <w:r w:rsidRPr="00427EB7">
        <w:rPr>
          <w:szCs w:val="28"/>
        </w:rPr>
        <w:t xml:space="preserve">к проекту постановления </w:t>
      </w:r>
      <w:r>
        <w:rPr>
          <w:szCs w:val="28"/>
        </w:rPr>
        <w:t>Правительства</w:t>
      </w:r>
      <w:r w:rsidRPr="00427EB7">
        <w:rPr>
          <w:szCs w:val="28"/>
        </w:rPr>
        <w:t xml:space="preserve"> Камчатского края </w:t>
      </w:r>
    </w:p>
    <w:p w:rsidR="00F91EC2" w:rsidRPr="00F91EC2" w:rsidRDefault="00F91EC2" w:rsidP="00F91EC2">
      <w:pPr>
        <w:autoSpaceDE w:val="0"/>
        <w:autoSpaceDN w:val="0"/>
        <w:adjustRightInd w:val="0"/>
        <w:ind w:right="-2"/>
        <w:jc w:val="center"/>
        <w:rPr>
          <w:szCs w:val="28"/>
        </w:rPr>
      </w:pPr>
      <w:r w:rsidRPr="00F91EC2">
        <w:rPr>
          <w:szCs w:val="28"/>
        </w:rPr>
        <w:t>«О внесении изменени</w:t>
      </w:r>
      <w:r w:rsidR="00D97DC7">
        <w:rPr>
          <w:szCs w:val="28"/>
        </w:rPr>
        <w:t>й</w:t>
      </w:r>
      <w:r w:rsidRPr="00F91EC2">
        <w:rPr>
          <w:szCs w:val="28"/>
        </w:rPr>
        <w:t xml:space="preserve"> в приложение к постановлению Правительства</w:t>
      </w:r>
    </w:p>
    <w:p w:rsidR="00F91EC2" w:rsidRPr="00F91EC2" w:rsidRDefault="00F91EC2" w:rsidP="00F91EC2">
      <w:pPr>
        <w:autoSpaceDE w:val="0"/>
        <w:autoSpaceDN w:val="0"/>
        <w:adjustRightInd w:val="0"/>
        <w:ind w:right="-2"/>
        <w:jc w:val="center"/>
        <w:rPr>
          <w:szCs w:val="28"/>
        </w:rPr>
      </w:pPr>
      <w:r w:rsidRPr="00F91EC2">
        <w:rPr>
          <w:szCs w:val="28"/>
        </w:rPr>
        <w:t>Камчатского края от 08.02.2010 № 67-П «Об установлении предельных</w:t>
      </w:r>
    </w:p>
    <w:p w:rsidR="00F91EC2" w:rsidRPr="00F91EC2" w:rsidRDefault="00F91EC2" w:rsidP="00F91EC2">
      <w:pPr>
        <w:autoSpaceDE w:val="0"/>
        <w:autoSpaceDN w:val="0"/>
        <w:adjustRightInd w:val="0"/>
        <w:ind w:right="-2"/>
        <w:jc w:val="center"/>
        <w:rPr>
          <w:szCs w:val="28"/>
        </w:rPr>
      </w:pPr>
      <w:r w:rsidRPr="00F91EC2">
        <w:rPr>
          <w:szCs w:val="28"/>
        </w:rPr>
        <w:t xml:space="preserve">(максимальных) и сниженных тарифов на </w:t>
      </w:r>
      <w:r w:rsidR="00A36ECE">
        <w:rPr>
          <w:szCs w:val="28"/>
        </w:rPr>
        <w:t>перевозку пассажиров</w:t>
      </w:r>
    </w:p>
    <w:p w:rsidR="00F91EC2" w:rsidRPr="00F91EC2" w:rsidRDefault="00F91EC2" w:rsidP="00F91EC2">
      <w:pPr>
        <w:autoSpaceDE w:val="0"/>
        <w:autoSpaceDN w:val="0"/>
        <w:adjustRightInd w:val="0"/>
        <w:ind w:right="-2"/>
        <w:jc w:val="center"/>
        <w:rPr>
          <w:szCs w:val="28"/>
        </w:rPr>
      </w:pPr>
      <w:r w:rsidRPr="00F91EC2">
        <w:rPr>
          <w:szCs w:val="28"/>
        </w:rPr>
        <w:t>воздушным транспортом в межмуниципальном сообщении на территории</w:t>
      </w:r>
    </w:p>
    <w:p w:rsidR="001E62AB" w:rsidRPr="00427EB7" w:rsidRDefault="00F91EC2" w:rsidP="00F91EC2">
      <w:pPr>
        <w:autoSpaceDE w:val="0"/>
        <w:autoSpaceDN w:val="0"/>
        <w:adjustRightInd w:val="0"/>
        <w:ind w:right="-2"/>
        <w:jc w:val="center"/>
        <w:rPr>
          <w:szCs w:val="28"/>
        </w:rPr>
      </w:pPr>
      <w:r w:rsidRPr="00F91EC2">
        <w:rPr>
          <w:szCs w:val="28"/>
        </w:rPr>
        <w:t>Камчатского края»</w:t>
      </w:r>
    </w:p>
    <w:p w:rsidR="001E62AB" w:rsidRPr="00427EB7" w:rsidRDefault="001E62AB" w:rsidP="001E62AB">
      <w:pPr>
        <w:spacing w:line="276" w:lineRule="auto"/>
        <w:ind w:firstLine="709"/>
        <w:jc w:val="both"/>
        <w:rPr>
          <w:szCs w:val="28"/>
        </w:rPr>
      </w:pPr>
    </w:p>
    <w:p w:rsidR="00F91EC2" w:rsidRPr="00F91EC2" w:rsidRDefault="00F91EC2" w:rsidP="00F91EC2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91EC2">
        <w:rPr>
          <w:rFonts w:ascii="Times New Roman" w:hAnsi="Times New Roman" w:cs="Times New Roman"/>
          <w:kern w:val="28"/>
          <w:sz w:val="28"/>
          <w:szCs w:val="28"/>
        </w:rPr>
        <w:t xml:space="preserve">Проект постановления Правительства Камчатского края разработан в соответствии с постановлением Правительства Российской Федерации от 07.03.1995 № 239 «О мерах по упорядочению государственного регулирования цен (тарифов)», постановлением Правительства Камчатского края от 08.02.2010 № 66-П «Об установлении расходных обязательств Камчатского края по предоставлению предприятиям воздушного транспорта субсидий в целях возмещения части затрат, возникающих в связи </w:t>
      </w:r>
      <w:r w:rsidR="004B61DA">
        <w:rPr>
          <w:rFonts w:ascii="Times New Roman" w:hAnsi="Times New Roman" w:cs="Times New Roman"/>
          <w:kern w:val="28"/>
          <w:sz w:val="28"/>
          <w:szCs w:val="28"/>
        </w:rPr>
        <w:t>с перевозкой пассажиров</w:t>
      </w:r>
      <w:r w:rsidRPr="00F91EC2">
        <w:rPr>
          <w:rFonts w:ascii="Times New Roman" w:hAnsi="Times New Roman" w:cs="Times New Roman"/>
          <w:kern w:val="28"/>
          <w:sz w:val="28"/>
          <w:szCs w:val="28"/>
        </w:rPr>
        <w:t xml:space="preserve"> воздушным транспортом в межмуниципальном сообщении на территории Камчатского края».</w:t>
      </w:r>
    </w:p>
    <w:p w:rsidR="00F91EC2" w:rsidRDefault="00F91EC2" w:rsidP="00F91EC2">
      <w:pPr>
        <w:pStyle w:val="ConsPlusNormal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F91EC2">
        <w:rPr>
          <w:rFonts w:ascii="Times New Roman" w:hAnsi="Times New Roman" w:cs="Times New Roman"/>
          <w:kern w:val="28"/>
          <w:sz w:val="28"/>
          <w:szCs w:val="28"/>
        </w:rPr>
        <w:t>Пунктом 2.2 части 2 постановления Правительства Камчатского края от 30.03.2018</w:t>
      </w:r>
      <w:r w:rsidRPr="00F91EC2">
        <w:rPr>
          <w:rFonts w:ascii="Times New Roman" w:hAnsi="Times New Roman" w:cs="Times New Roman"/>
          <w:kern w:val="28"/>
          <w:sz w:val="28"/>
          <w:szCs w:val="28"/>
        </w:rPr>
        <w:tab/>
        <w:t xml:space="preserve">№ 133-П «Об утверждении Порядка осуществления государственного регулирования цен (тарифов) в транспортном комплексе в Камчатском крае» определено, что регулирование цен (тарифов) реализуется путем утверждения постановлением </w:t>
      </w:r>
      <w:r w:rsidR="0065718C" w:rsidRPr="00F91EC2">
        <w:rPr>
          <w:rFonts w:ascii="Times New Roman" w:hAnsi="Times New Roman" w:cs="Times New Roman"/>
          <w:kern w:val="28"/>
          <w:sz w:val="28"/>
          <w:szCs w:val="28"/>
        </w:rPr>
        <w:t>Региональной службы по тарифам и цена</w:t>
      </w:r>
      <w:r w:rsidR="0065718C">
        <w:rPr>
          <w:rFonts w:ascii="Times New Roman" w:hAnsi="Times New Roman" w:cs="Times New Roman"/>
          <w:kern w:val="28"/>
          <w:sz w:val="28"/>
          <w:szCs w:val="28"/>
        </w:rPr>
        <w:t>м</w:t>
      </w:r>
      <w:r w:rsidR="0065718C" w:rsidRPr="00F91EC2">
        <w:rPr>
          <w:rFonts w:ascii="Times New Roman" w:hAnsi="Times New Roman" w:cs="Times New Roman"/>
          <w:kern w:val="28"/>
          <w:sz w:val="28"/>
          <w:szCs w:val="28"/>
        </w:rPr>
        <w:t xml:space="preserve"> Камчатского края </w:t>
      </w:r>
      <w:r w:rsidR="0065718C">
        <w:rPr>
          <w:rFonts w:ascii="Times New Roman" w:hAnsi="Times New Roman" w:cs="Times New Roman"/>
          <w:kern w:val="28"/>
          <w:sz w:val="28"/>
          <w:szCs w:val="28"/>
        </w:rPr>
        <w:t>(службы</w:t>
      </w:r>
      <w:r w:rsidRPr="00F91EC2">
        <w:rPr>
          <w:rFonts w:ascii="Times New Roman" w:hAnsi="Times New Roman" w:cs="Times New Roman"/>
          <w:kern w:val="28"/>
          <w:sz w:val="28"/>
          <w:szCs w:val="28"/>
        </w:rPr>
        <w:t>) для транспортных организаций, осуществляющих регулируемые виды деятельности. В связи с отсутствием у Службы полномочий по реализации региональной политики в Камчатском крае в области транспорта, оснований предоставления населению Камчатского края и законодательного закрепления категорий граждан Камчатского края, имеющих право на получение услуги по пассажирским перевозкам воздушным транспортом в межмуниципальном сообщении по сниженным тарифам, правовые основания для утверждения постановлением Службы сниженных тарифов в транспортном комплексе Камчатского края отсутствуют. Прое</w:t>
      </w:r>
      <w:r w:rsidR="00BA2E10">
        <w:rPr>
          <w:rFonts w:ascii="Times New Roman" w:hAnsi="Times New Roman" w:cs="Times New Roman"/>
          <w:kern w:val="28"/>
          <w:sz w:val="28"/>
          <w:szCs w:val="28"/>
        </w:rPr>
        <w:t xml:space="preserve">ктом постановления предусмотрен новый составной маршрут </w:t>
      </w:r>
      <w:r w:rsidRPr="00F91EC2">
        <w:rPr>
          <w:rFonts w:ascii="Times New Roman" w:hAnsi="Times New Roman" w:cs="Times New Roman"/>
          <w:kern w:val="28"/>
          <w:sz w:val="28"/>
          <w:szCs w:val="28"/>
        </w:rPr>
        <w:t>«Петропавловск-К</w:t>
      </w:r>
      <w:r w:rsidR="00BA2E10">
        <w:rPr>
          <w:rFonts w:ascii="Times New Roman" w:hAnsi="Times New Roman" w:cs="Times New Roman"/>
          <w:kern w:val="28"/>
          <w:sz w:val="28"/>
          <w:szCs w:val="28"/>
        </w:rPr>
        <w:t>амчатский – Палана – Тигиль – Усть-Хайрюзово – Лесная - Седанка» с установлением тарифа в размере 15 000,00</w:t>
      </w:r>
      <w:r w:rsidRPr="00F91EC2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A2E10" w:rsidRPr="00F91EC2">
        <w:rPr>
          <w:rFonts w:ascii="Times New Roman" w:hAnsi="Times New Roman" w:cs="Times New Roman"/>
          <w:kern w:val="28"/>
          <w:sz w:val="28"/>
          <w:szCs w:val="28"/>
        </w:rPr>
        <w:t>рублей,</w:t>
      </w:r>
      <w:r w:rsidR="00BA2E10">
        <w:rPr>
          <w:rFonts w:ascii="Times New Roman" w:hAnsi="Times New Roman" w:cs="Times New Roman"/>
          <w:kern w:val="28"/>
          <w:sz w:val="28"/>
          <w:szCs w:val="28"/>
        </w:rPr>
        <w:t xml:space="preserve"> повышение тарифов по маршрутам: Эссо – Тигиль с 4 8</w:t>
      </w:r>
      <w:r w:rsidRPr="00F91EC2">
        <w:rPr>
          <w:rFonts w:ascii="Times New Roman" w:hAnsi="Times New Roman" w:cs="Times New Roman"/>
          <w:kern w:val="28"/>
          <w:sz w:val="28"/>
          <w:szCs w:val="28"/>
        </w:rPr>
        <w:t>00</w:t>
      </w:r>
      <w:r w:rsidR="00BA2E10">
        <w:rPr>
          <w:rFonts w:ascii="Times New Roman" w:hAnsi="Times New Roman" w:cs="Times New Roman"/>
          <w:kern w:val="28"/>
          <w:sz w:val="28"/>
          <w:szCs w:val="28"/>
        </w:rPr>
        <w:t>,00</w:t>
      </w:r>
      <w:r w:rsidRPr="00F91EC2">
        <w:rPr>
          <w:rFonts w:ascii="Times New Roman" w:hAnsi="Times New Roman" w:cs="Times New Roman"/>
          <w:kern w:val="28"/>
          <w:sz w:val="28"/>
          <w:szCs w:val="28"/>
        </w:rPr>
        <w:t xml:space="preserve"> рублей</w:t>
      </w:r>
      <w:r w:rsidR="004B61DA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="00BA2E10">
        <w:rPr>
          <w:rFonts w:ascii="Times New Roman" w:hAnsi="Times New Roman" w:cs="Times New Roman"/>
          <w:kern w:val="28"/>
          <w:sz w:val="28"/>
          <w:szCs w:val="28"/>
        </w:rPr>
        <w:t xml:space="preserve">до 8 800,00 рублей, Эссо – Усть-Хайрюзово с 6 200,00 рублей до 10 200,00 рублей, Эссо – Палана с 7 600,00 рублей до 11 600,00 рублей </w:t>
      </w:r>
      <w:r w:rsidR="004B61DA">
        <w:rPr>
          <w:rFonts w:ascii="Times New Roman" w:hAnsi="Times New Roman" w:cs="Times New Roman"/>
          <w:kern w:val="28"/>
          <w:sz w:val="28"/>
          <w:szCs w:val="28"/>
        </w:rPr>
        <w:t>для воздушных судов типа Ми-8</w:t>
      </w:r>
      <w:r w:rsidRPr="00F91EC2">
        <w:rPr>
          <w:rFonts w:ascii="Times New Roman" w:hAnsi="Times New Roman" w:cs="Times New Roman"/>
          <w:kern w:val="28"/>
          <w:sz w:val="28"/>
          <w:szCs w:val="28"/>
        </w:rPr>
        <w:t xml:space="preserve">. </w:t>
      </w:r>
      <w:r w:rsidR="00BA2E10">
        <w:rPr>
          <w:rFonts w:ascii="Times New Roman" w:hAnsi="Times New Roman" w:cs="Times New Roman"/>
          <w:kern w:val="28"/>
          <w:sz w:val="28"/>
          <w:szCs w:val="28"/>
        </w:rPr>
        <w:t>Понижение тарифа по маршрутам: Петропавловск-Кмчатский – Никольское с 14 300,00 рублей до 11 300,00 рублей и Петропавловск-Камчатский – Манилы с 20 400,00 рублей до 17 400,00 рублей</w:t>
      </w:r>
      <w:r w:rsidR="00A12B67">
        <w:rPr>
          <w:rFonts w:ascii="Times New Roman" w:hAnsi="Times New Roman" w:cs="Times New Roman"/>
          <w:kern w:val="28"/>
          <w:sz w:val="28"/>
          <w:szCs w:val="28"/>
        </w:rPr>
        <w:t xml:space="preserve"> возду</w:t>
      </w:r>
      <w:r w:rsidR="003F195F">
        <w:rPr>
          <w:rFonts w:ascii="Times New Roman" w:hAnsi="Times New Roman" w:cs="Times New Roman"/>
          <w:kern w:val="28"/>
          <w:sz w:val="28"/>
          <w:szCs w:val="28"/>
        </w:rPr>
        <w:t xml:space="preserve">шными судами типа Л-410 И Ан-28 </w:t>
      </w:r>
      <w:r w:rsidRPr="00F91EC2">
        <w:rPr>
          <w:rFonts w:ascii="Times New Roman" w:hAnsi="Times New Roman" w:cs="Times New Roman"/>
          <w:kern w:val="28"/>
          <w:sz w:val="28"/>
          <w:szCs w:val="28"/>
        </w:rPr>
        <w:t>АО «Камчатское авиационное предприятие»</w:t>
      </w:r>
      <w:r w:rsidR="0065718C">
        <w:rPr>
          <w:rFonts w:ascii="Times New Roman" w:hAnsi="Times New Roman" w:cs="Times New Roman"/>
          <w:kern w:val="28"/>
          <w:sz w:val="28"/>
          <w:szCs w:val="28"/>
        </w:rPr>
        <w:t>.</w:t>
      </w:r>
    </w:p>
    <w:p w:rsidR="00077916" w:rsidRPr="00F91EC2" w:rsidRDefault="00077916" w:rsidP="0007791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6.1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.2020</w:t>
      </w:r>
      <w:r w:rsidRPr="00F91EC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F91EC2">
        <w:rPr>
          <w:rFonts w:ascii="Times New Roman" w:hAnsi="Times New Roman"/>
          <w:sz w:val="28"/>
        </w:rPr>
        <w:t>роект постанов</w:t>
      </w:r>
      <w:r>
        <w:rPr>
          <w:rFonts w:ascii="Times New Roman" w:hAnsi="Times New Roman"/>
          <w:sz w:val="28"/>
        </w:rPr>
        <w:t xml:space="preserve">ления Правительства Камчатского </w:t>
      </w:r>
      <w:r w:rsidRPr="00F91EC2"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  <w:r w:rsidRPr="00F91EC2">
        <w:rPr>
          <w:rFonts w:ascii="Times New Roman" w:hAnsi="Times New Roman"/>
          <w:sz w:val="28"/>
        </w:rPr>
        <w:t xml:space="preserve"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</w:t>
      </w:r>
      <w:r>
        <w:rPr>
          <w:rFonts w:ascii="Times New Roman" w:hAnsi="Times New Roman"/>
          <w:sz w:val="28"/>
        </w:rPr>
        <w:t xml:space="preserve">проведения в срок по </w:t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t>.1</w:t>
      </w:r>
      <w:r w:rsidR="001666B1">
        <w:rPr>
          <w:rFonts w:ascii="Times New Roman" w:hAnsi="Times New Roman"/>
          <w:sz w:val="28"/>
        </w:rPr>
        <w:t>1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.2020 </w:t>
      </w:r>
      <w:r w:rsidRPr="00F91EC2">
        <w:rPr>
          <w:rFonts w:ascii="Times New Roman" w:hAnsi="Times New Roman"/>
          <w:sz w:val="28"/>
        </w:rPr>
        <w:t xml:space="preserve">независимой </w:t>
      </w:r>
      <w:r w:rsidRPr="00F91EC2">
        <w:rPr>
          <w:rFonts w:ascii="Times New Roman" w:hAnsi="Times New Roman"/>
          <w:sz w:val="28"/>
        </w:rPr>
        <w:lastRenderedPageBreak/>
        <w:t>антикоррупционной экспертизы.</w:t>
      </w:r>
    </w:p>
    <w:p w:rsidR="00D97DC7" w:rsidRPr="003F195F" w:rsidRDefault="003F195F" w:rsidP="003F195F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kern w:val="28"/>
          <w:sz w:val="28"/>
          <w:szCs w:val="28"/>
        </w:rPr>
        <w:t xml:space="preserve">С учетом перераспределения пассажиропотока и поднятия тарифов по основным направлениям,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97DC7" w:rsidRPr="003F195F">
        <w:rPr>
          <w:rFonts w:ascii="Times New Roman" w:hAnsi="Times New Roman" w:cs="Times New Roman"/>
          <w:sz w:val="28"/>
          <w:szCs w:val="28"/>
        </w:rPr>
        <w:t>ринятие данного постановления не потребует дополнительного выделения финансовых средств из краевого бюджета.</w:t>
      </w:r>
      <w:r w:rsidR="00D97DC7" w:rsidRPr="000B442A">
        <w:rPr>
          <w:sz w:val="28"/>
          <w:szCs w:val="28"/>
        </w:rPr>
        <w:t xml:space="preserve"> </w:t>
      </w:r>
    </w:p>
    <w:p w:rsidR="00F91EC2" w:rsidRDefault="00F91EC2" w:rsidP="00F91EC2">
      <w:pPr>
        <w:pStyle w:val="ConsPlusNormal"/>
        <w:jc w:val="both"/>
        <w:rPr>
          <w:rFonts w:ascii="Times New Roman" w:hAnsi="Times New Roman"/>
          <w:sz w:val="28"/>
        </w:rPr>
      </w:pPr>
      <w:r w:rsidRPr="00F91EC2">
        <w:rPr>
          <w:rFonts w:ascii="Times New Roman" w:hAnsi="Times New Roman"/>
          <w:sz w:val="28"/>
        </w:rPr>
        <w:t xml:space="preserve">Проект постановления Правительства Камчатского края </w:t>
      </w:r>
      <w:r w:rsidR="00D97DC7">
        <w:rPr>
          <w:rFonts w:ascii="Times New Roman" w:hAnsi="Times New Roman"/>
          <w:sz w:val="28"/>
        </w:rPr>
        <w:t xml:space="preserve">не </w:t>
      </w:r>
      <w:r w:rsidRPr="00F91EC2">
        <w:rPr>
          <w:rFonts w:ascii="Times New Roman" w:hAnsi="Times New Roman"/>
          <w:sz w:val="28"/>
        </w:rPr>
        <w:t xml:space="preserve">подлежит оценке регулирующего воздействия в соответствии с постановлением Правительства Камчатского края от 06.06.2013 № 233-П </w:t>
      </w:r>
      <w:r>
        <w:rPr>
          <w:rFonts w:ascii="Times New Roman" w:hAnsi="Times New Roman"/>
          <w:sz w:val="28"/>
        </w:rPr>
        <w:t>«</w:t>
      </w:r>
      <w:r w:rsidRPr="00F91EC2">
        <w:rPr>
          <w:rFonts w:ascii="Times New Roman" w:hAnsi="Times New Roman"/>
          <w:sz w:val="28"/>
        </w:rPr>
        <w:t>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</w:t>
      </w:r>
      <w:r>
        <w:rPr>
          <w:rFonts w:ascii="Times New Roman" w:hAnsi="Times New Roman"/>
          <w:sz w:val="28"/>
        </w:rPr>
        <w:t>»</w:t>
      </w:r>
      <w:r w:rsidRPr="00F91EC2">
        <w:rPr>
          <w:rFonts w:ascii="Times New Roman" w:hAnsi="Times New Roman"/>
          <w:sz w:val="28"/>
        </w:rPr>
        <w:t>.</w:t>
      </w: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6E4B23" w:rsidRDefault="006E4B23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sectPr w:rsidR="001E62AB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E0F" w:rsidRDefault="00061E0F" w:rsidP="00342D13">
      <w:r>
        <w:separator/>
      </w:r>
    </w:p>
  </w:endnote>
  <w:endnote w:type="continuationSeparator" w:id="0">
    <w:p w:rsidR="00061E0F" w:rsidRDefault="00061E0F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E0F" w:rsidRDefault="00061E0F" w:rsidP="00342D13">
      <w:r>
        <w:separator/>
      </w:r>
    </w:p>
  </w:footnote>
  <w:footnote w:type="continuationSeparator" w:id="0">
    <w:p w:rsidR="00061E0F" w:rsidRDefault="00061E0F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329F"/>
    <w:rsid w:val="00035C9A"/>
    <w:rsid w:val="00044126"/>
    <w:rsid w:val="000545B3"/>
    <w:rsid w:val="00061E0F"/>
    <w:rsid w:val="00077916"/>
    <w:rsid w:val="000961B9"/>
    <w:rsid w:val="000C1841"/>
    <w:rsid w:val="001048D3"/>
    <w:rsid w:val="00144A25"/>
    <w:rsid w:val="001666B1"/>
    <w:rsid w:val="001723D0"/>
    <w:rsid w:val="00191854"/>
    <w:rsid w:val="00196836"/>
    <w:rsid w:val="001B5371"/>
    <w:rsid w:val="001E0B39"/>
    <w:rsid w:val="001E62AB"/>
    <w:rsid w:val="001E6FE1"/>
    <w:rsid w:val="00200564"/>
    <w:rsid w:val="00223D68"/>
    <w:rsid w:val="00230F4D"/>
    <w:rsid w:val="00232839"/>
    <w:rsid w:val="00232A85"/>
    <w:rsid w:val="00235297"/>
    <w:rsid w:val="00256680"/>
    <w:rsid w:val="002722F0"/>
    <w:rsid w:val="00296585"/>
    <w:rsid w:val="002A71B0"/>
    <w:rsid w:val="002B334D"/>
    <w:rsid w:val="002C1741"/>
    <w:rsid w:val="002D43BE"/>
    <w:rsid w:val="002E4B7B"/>
    <w:rsid w:val="00321E7D"/>
    <w:rsid w:val="00342D13"/>
    <w:rsid w:val="00362299"/>
    <w:rsid w:val="003832CF"/>
    <w:rsid w:val="00383B7D"/>
    <w:rsid w:val="003926A3"/>
    <w:rsid w:val="003A5BEF"/>
    <w:rsid w:val="003A7F52"/>
    <w:rsid w:val="003C2A43"/>
    <w:rsid w:val="003D6F0D"/>
    <w:rsid w:val="003E38BA"/>
    <w:rsid w:val="003F195F"/>
    <w:rsid w:val="00441A91"/>
    <w:rsid w:val="00451E8A"/>
    <w:rsid w:val="00460247"/>
    <w:rsid w:val="0046790E"/>
    <w:rsid w:val="00472FDB"/>
    <w:rsid w:val="0048068C"/>
    <w:rsid w:val="0048261B"/>
    <w:rsid w:val="004B61DA"/>
    <w:rsid w:val="004D492F"/>
    <w:rsid w:val="004D79DB"/>
    <w:rsid w:val="004F0472"/>
    <w:rsid w:val="005017E5"/>
    <w:rsid w:val="00511A74"/>
    <w:rsid w:val="00512C6C"/>
    <w:rsid w:val="0054446A"/>
    <w:rsid w:val="005709CE"/>
    <w:rsid w:val="005C747B"/>
    <w:rsid w:val="005E22DD"/>
    <w:rsid w:val="005F0B57"/>
    <w:rsid w:val="005F2BC6"/>
    <w:rsid w:val="006317BF"/>
    <w:rsid w:val="0065718C"/>
    <w:rsid w:val="006604E4"/>
    <w:rsid w:val="006650EC"/>
    <w:rsid w:val="00675D5B"/>
    <w:rsid w:val="00686F6C"/>
    <w:rsid w:val="006979FB"/>
    <w:rsid w:val="006A5AB2"/>
    <w:rsid w:val="006D4BF2"/>
    <w:rsid w:val="006E4B23"/>
    <w:rsid w:val="007120E9"/>
    <w:rsid w:val="0072115F"/>
    <w:rsid w:val="00733DC4"/>
    <w:rsid w:val="00747197"/>
    <w:rsid w:val="0075599A"/>
    <w:rsid w:val="00760202"/>
    <w:rsid w:val="00793645"/>
    <w:rsid w:val="007A2EC1"/>
    <w:rsid w:val="007A764E"/>
    <w:rsid w:val="007C6DC9"/>
    <w:rsid w:val="007E17B7"/>
    <w:rsid w:val="007F49CA"/>
    <w:rsid w:val="007F5B71"/>
    <w:rsid w:val="00815D96"/>
    <w:rsid w:val="0083039A"/>
    <w:rsid w:val="00832E23"/>
    <w:rsid w:val="008434A6"/>
    <w:rsid w:val="00856C9C"/>
    <w:rsid w:val="00863EEF"/>
    <w:rsid w:val="008B7954"/>
    <w:rsid w:val="008D13CF"/>
    <w:rsid w:val="008F114E"/>
    <w:rsid w:val="008F25E6"/>
    <w:rsid w:val="008F586A"/>
    <w:rsid w:val="00905B59"/>
    <w:rsid w:val="00916CD3"/>
    <w:rsid w:val="009244DB"/>
    <w:rsid w:val="00941FB5"/>
    <w:rsid w:val="00970B2B"/>
    <w:rsid w:val="009A5446"/>
    <w:rsid w:val="009B185D"/>
    <w:rsid w:val="009B1C1D"/>
    <w:rsid w:val="009B6B79"/>
    <w:rsid w:val="009D27F0"/>
    <w:rsid w:val="009E0C88"/>
    <w:rsid w:val="009E5EC5"/>
    <w:rsid w:val="009F2212"/>
    <w:rsid w:val="009F4BC0"/>
    <w:rsid w:val="00A0350B"/>
    <w:rsid w:val="00A12B67"/>
    <w:rsid w:val="00A16406"/>
    <w:rsid w:val="00A36ECE"/>
    <w:rsid w:val="00A52C9A"/>
    <w:rsid w:val="00A540B6"/>
    <w:rsid w:val="00A5593D"/>
    <w:rsid w:val="00A62100"/>
    <w:rsid w:val="00A63668"/>
    <w:rsid w:val="00A7789B"/>
    <w:rsid w:val="00A96A62"/>
    <w:rsid w:val="00AA3CED"/>
    <w:rsid w:val="00AB08DC"/>
    <w:rsid w:val="00AB3503"/>
    <w:rsid w:val="00AC284F"/>
    <w:rsid w:val="00AC6BC7"/>
    <w:rsid w:val="00AD6B15"/>
    <w:rsid w:val="00AE5CB5"/>
    <w:rsid w:val="00AE6285"/>
    <w:rsid w:val="00AE7CE5"/>
    <w:rsid w:val="00B0143F"/>
    <w:rsid w:val="00B047CC"/>
    <w:rsid w:val="00B05805"/>
    <w:rsid w:val="00B440AB"/>
    <w:rsid w:val="00B524A1"/>
    <w:rsid w:val="00B539F9"/>
    <w:rsid w:val="00B540BB"/>
    <w:rsid w:val="00B60245"/>
    <w:rsid w:val="00B74965"/>
    <w:rsid w:val="00BA2CFB"/>
    <w:rsid w:val="00BA2D9F"/>
    <w:rsid w:val="00BA2E10"/>
    <w:rsid w:val="00BD3083"/>
    <w:rsid w:val="00BF3927"/>
    <w:rsid w:val="00BF5293"/>
    <w:rsid w:val="00C00871"/>
    <w:rsid w:val="00C87DDD"/>
    <w:rsid w:val="00C93614"/>
    <w:rsid w:val="00C942BC"/>
    <w:rsid w:val="00C966C3"/>
    <w:rsid w:val="00CA2E6F"/>
    <w:rsid w:val="00CB67A4"/>
    <w:rsid w:val="00CD4A09"/>
    <w:rsid w:val="00CE5360"/>
    <w:rsid w:val="00D04C82"/>
    <w:rsid w:val="00D23436"/>
    <w:rsid w:val="00D605CF"/>
    <w:rsid w:val="00D97DC7"/>
    <w:rsid w:val="00DA3A2D"/>
    <w:rsid w:val="00DC34F7"/>
    <w:rsid w:val="00DC428D"/>
    <w:rsid w:val="00DD3F53"/>
    <w:rsid w:val="00E02AF1"/>
    <w:rsid w:val="00E0636D"/>
    <w:rsid w:val="00E24ECE"/>
    <w:rsid w:val="00E34935"/>
    <w:rsid w:val="00E3601E"/>
    <w:rsid w:val="00E371B1"/>
    <w:rsid w:val="00E43D52"/>
    <w:rsid w:val="00E50355"/>
    <w:rsid w:val="00E66D3B"/>
    <w:rsid w:val="00E704ED"/>
    <w:rsid w:val="00E83F09"/>
    <w:rsid w:val="00E872A5"/>
    <w:rsid w:val="00E94388"/>
    <w:rsid w:val="00E94805"/>
    <w:rsid w:val="00EB3439"/>
    <w:rsid w:val="00EE0DFD"/>
    <w:rsid w:val="00EE60C2"/>
    <w:rsid w:val="00EE6F1E"/>
    <w:rsid w:val="00F35D89"/>
    <w:rsid w:val="00F73B10"/>
    <w:rsid w:val="00F74A59"/>
    <w:rsid w:val="00F91EC2"/>
    <w:rsid w:val="00FA11B3"/>
    <w:rsid w:val="00FB2116"/>
    <w:rsid w:val="00FB6E5E"/>
    <w:rsid w:val="00FD68ED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72506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D97DC7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6F3CB-06CC-4547-890A-856B1FB76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3410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Криворученко Наталья Георгиевна</cp:lastModifiedBy>
  <cp:revision>16</cp:revision>
  <cp:lastPrinted>2020-10-06T03:12:00Z</cp:lastPrinted>
  <dcterms:created xsi:type="dcterms:W3CDTF">2020-08-25T23:57:00Z</dcterms:created>
  <dcterms:modified xsi:type="dcterms:W3CDTF">2020-11-15T23:45:00Z</dcterms:modified>
</cp:coreProperties>
</file>