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45" w:rsidRDefault="00EE61A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545" w:rsidRDefault="001F3545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F3545" w:rsidRDefault="001F35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F3545" w:rsidRDefault="001F35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F3545" w:rsidRDefault="00EE61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F3545" w:rsidRDefault="00EE61A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1F3545" w:rsidRDefault="001F354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F354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F3545" w:rsidRDefault="00EE61A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F354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3545" w:rsidRDefault="00EE61A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F354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F3545" w:rsidRDefault="001F35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1F3545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AE5130" w:rsidRPr="00AE5130" w:rsidRDefault="00AE5130" w:rsidP="00AE513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E5130">
              <w:rPr>
                <w:rFonts w:ascii="Times New Roman" w:hAnsi="Times New Roman"/>
                <w:b/>
                <w:sz w:val="28"/>
              </w:rPr>
              <w:t xml:space="preserve">Об утверждении детализированного перечня мероприятий, </w:t>
            </w:r>
          </w:p>
          <w:p w:rsidR="001F3545" w:rsidRDefault="00AE5130" w:rsidP="00AE513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E5130">
              <w:rPr>
                <w:rFonts w:ascii="Times New Roman" w:hAnsi="Times New Roman"/>
                <w:b/>
                <w:sz w:val="28"/>
              </w:rPr>
              <w:t>реализуемых в рамках специальных казначейских кредитов</w:t>
            </w:r>
          </w:p>
        </w:tc>
      </w:tr>
    </w:tbl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545" w:rsidRDefault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 xml:space="preserve">В соответствии с пунктом 6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бюджета, утвержденных постановлением Постановление Правительства РФ от 31.03.2023 № 525 «Об 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121 Положения о Правительственной комиссии по региональному развитию в Российской Федерации» </w:t>
      </w:r>
    </w:p>
    <w:p w:rsidR="00EE61AC" w:rsidRDefault="00EE61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1F3545" w:rsidRDefault="00EE61A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1. Утвердить детализированный перечень мероприятий, реализуемых в рамках специальных казначейских кредитов, отобранных в соответствии с Методикой одобрения мероприятий по приобретению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кредиты, утвержденной Президиумом (штабом) Правительственной комиссии по региональному развитию в Российской Федерации от 04.05.2023 № 25 пр., согласно приложению к настоящему постановлению.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2. Определить: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1) Правительство Камчатского края исполнительным органом Камчатского края, уполномоченным на заключение с Министерством строительства и жилищно-коммунального хозяйства Российской Федерации и Министерством транспорта Российской Федерации соглашения о предоставлении специальных казначейских кредитов;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lastRenderedPageBreak/>
        <w:t>2) Министерство финансов Камчатского края исполнительным органом Камчатского края, уполномоченным на заключение с Федеральным казначейством соглашения о предоставлении специального казначейского кредита.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3. Министерству транспорта и дорожного строительства Камчатского края: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1) заключить соглашение о реализации одобренных мероприятий в соответствии с формой, определяемой Министерством строительства и жилищно-коммунального хозяйства Российской Федерации;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 xml:space="preserve">2) направить настоящее постановление и вносимые в него изменения в Министерство строительства и жилищно-коммунального хозяйства Российской Федерации, в Министерство транспорта Российской Федерации и публично-правовую компанию «Фонд развития территорий». 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4. Министерству финансов Камчатского края: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1) заключить соглашение о предоставлении специального казначейского кредита по согласованию с Министерством финансов Российской Федерации в соответствии с типовой формой, определяемой Федеральным казначейством и согласованной с Министерством финансов Российской Федерации;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2) обеспечить представление Губернатором Камчатского края отчета о направлении средств специального казначейского кредита на цели, предусмотренные пунктом 2 Правил, в Федеральное казначейство по форме, определяемой Федеральным казначейством, ежеквартально, до 25 числа месяца, следующего за отчетным кварталом, до полного погашения задолженности по специальному казначейскому кредиту;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3) направить настоящее постановление и вносимые в него изменения в Федеральное казначейство.</w:t>
      </w:r>
    </w:p>
    <w:p w:rsidR="00AE5130" w:rsidRPr="00AE5130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5. Исполнительным органам Камчатского края обеспечить реализацию одобренных мероприятий в соответствии с детализованным перечнем.</w:t>
      </w:r>
    </w:p>
    <w:p w:rsidR="001F3545" w:rsidRDefault="00AE5130" w:rsidP="00AE51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130">
        <w:rPr>
          <w:rFonts w:ascii="Times New Roman" w:hAnsi="Times New Roman"/>
          <w:sz w:val="28"/>
        </w:rPr>
        <w:t>6. Настоящее постановление вступает в силу после дня его официального опубликования.</w:t>
      </w:r>
      <w:r w:rsidR="00EE61AC">
        <w:rPr>
          <w:rFonts w:ascii="Times New Roman" w:hAnsi="Times New Roman"/>
          <w:sz w:val="28"/>
        </w:rPr>
        <w:t xml:space="preserve"> </w:t>
      </w:r>
    </w:p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545" w:rsidRDefault="001F354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1F3545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1F3545" w:rsidRDefault="00EE61AC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1F3545" w:rsidRDefault="001F3545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1F3545" w:rsidRDefault="0059109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1F3545" w:rsidRDefault="001F3545"/>
    <w:p w:rsidR="001F3545" w:rsidRDefault="00EE61AC">
      <w:r>
        <w:br w:type="page"/>
      </w:r>
    </w:p>
    <w:p w:rsidR="00AE5130" w:rsidRDefault="00AE5130">
      <w:pPr>
        <w:widowControl w:val="0"/>
        <w:ind w:left="8079" w:hanging="8079"/>
        <w:jc w:val="right"/>
        <w:rPr>
          <w:rFonts w:ascii="Times New Roman" w:hAnsi="Times New Roman"/>
          <w:sz w:val="28"/>
        </w:rPr>
        <w:sectPr w:rsidR="00AE5130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1F3545" w:rsidTr="00AE5130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545" w:rsidRDefault="00EE61A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1F3545" w:rsidTr="00AE5130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F3545" w:rsidRDefault="001F3545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545" w:rsidRDefault="00EE61AC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1F3545" w:rsidTr="00AE5130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1F35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1F35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1F35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1F354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EE61A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EE61A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EE61A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3545" w:rsidRDefault="00EE61AC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E5130" w:rsidRDefault="00AE5130" w:rsidP="00AE5130">
      <w:pPr>
        <w:spacing w:after="0" w:line="20" w:lineRule="atLeast"/>
        <w:ind w:firstLine="709"/>
        <w:jc w:val="center"/>
        <w:rPr>
          <w:rFonts w:ascii="Times New Roman" w:hAnsi="Times New Roman"/>
          <w:sz w:val="28"/>
        </w:rPr>
      </w:pPr>
    </w:p>
    <w:p w:rsidR="00AE5130" w:rsidRDefault="00AE5130" w:rsidP="00AE5130">
      <w:pPr>
        <w:spacing w:after="0" w:line="2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Детализированный перечень мероприятий, реализ</w:t>
      </w:r>
      <w:r>
        <w:rPr>
          <w:rFonts w:ascii="Times New Roman" w:hAnsi="Times New Roman"/>
          <w:color w:val="000000" w:themeColor="text1"/>
          <w:sz w:val="28"/>
        </w:rPr>
        <w:t>уемых в рамках специальных казначейских кредит</w:t>
      </w:r>
      <w:r>
        <w:rPr>
          <w:rFonts w:ascii="Times New Roman" w:hAnsi="Times New Roman"/>
          <w:sz w:val="28"/>
        </w:rPr>
        <w:t xml:space="preserve">ов, отобранных в соответствии с </w:t>
      </w:r>
      <w:r>
        <w:rPr>
          <w:rFonts w:ascii="Times New Roman" w:hAnsi="Times New Roman"/>
          <w:color w:val="000000" w:themeColor="text1"/>
          <w:sz w:val="28"/>
        </w:rPr>
        <w:t xml:space="preserve">Методикой одобрения мероприятий по приобретению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кредиты, утвержденной </w:t>
      </w:r>
      <w:r>
        <w:rPr>
          <w:rFonts w:ascii="Times New Roman" w:hAnsi="Times New Roman"/>
          <w:sz w:val="28"/>
        </w:rPr>
        <w:t>Президиумом (штабом) Правительственной комиссии по региональному развитию в Российской Федерации от 04.05.2023 №25 пр.</w:t>
      </w:r>
    </w:p>
    <w:p w:rsidR="00AE5130" w:rsidRDefault="00AE5130" w:rsidP="00AE5130">
      <w:pPr>
        <w:spacing w:after="0" w:line="20" w:lineRule="atLeas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517"/>
        <w:gridCol w:w="2371"/>
        <w:gridCol w:w="1562"/>
        <w:gridCol w:w="1842"/>
        <w:gridCol w:w="1942"/>
        <w:gridCol w:w="3726"/>
      </w:tblGrid>
      <w:tr w:rsidR="00AE5130" w:rsidTr="005D5FD2">
        <w:trPr>
          <w:trHeight w:val="92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местного самоуправления муниципальных образований в Камчатском крае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транспорта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финансирования – специальный казначейский кредит, тыс. рублей</w:t>
            </w:r>
          </w:p>
        </w:tc>
      </w:tr>
      <w:tr w:rsidR="00AE5130" w:rsidTr="005D5FD2">
        <w:trPr>
          <w:trHeight w:val="261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/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/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/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завершения</w:t>
            </w:r>
          </w:p>
        </w:tc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/>
        </w:tc>
      </w:tr>
      <w:tr w:rsidR="00AE5130" w:rsidTr="005D5FD2">
        <w:trPr>
          <w:trHeight w:val="35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AE5130" w:rsidTr="005D5FD2">
        <w:trPr>
          <w:trHeight w:val="112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приобретению подвижного состава пассажирского транспорта общего пользования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147 500,00</w:t>
            </w:r>
          </w:p>
        </w:tc>
      </w:tr>
      <w:tr w:rsidR="00AE5130" w:rsidTr="005D5FD2">
        <w:trPr>
          <w:trHeight w:val="8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Елизовский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муниципальный район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приобретению подвижного состава пассажирского транспорта общего пользования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автобус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130" w:rsidRDefault="00AE5130" w:rsidP="005D5FD2">
            <w:pPr>
              <w:spacing w:after="0" w:line="240" w:lineRule="auto"/>
              <w:ind w:left="15" w:righ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27 110,00</w:t>
            </w:r>
          </w:p>
        </w:tc>
      </w:tr>
    </w:tbl>
    <w:p w:rsidR="00AE5130" w:rsidRDefault="00AE5130" w:rsidP="00AE5130">
      <w:pPr>
        <w:jc w:val="center"/>
        <w:rPr>
          <w:rFonts w:ascii="Times New Roman" w:hAnsi="Times New Roman"/>
          <w:sz w:val="2"/>
        </w:rPr>
      </w:pPr>
    </w:p>
    <w:p w:rsidR="001F3545" w:rsidRDefault="001F3545" w:rsidP="00AE5130">
      <w:pPr>
        <w:rPr>
          <w:rFonts w:ascii="Times New Roman" w:hAnsi="Times New Roman"/>
          <w:sz w:val="24"/>
        </w:rPr>
      </w:pPr>
    </w:p>
    <w:sectPr w:rsidR="001F3545" w:rsidSect="00AE5130">
      <w:pgSz w:w="16838" w:h="11906" w:orient="landscape"/>
      <w:pgMar w:top="851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45"/>
    <w:rsid w:val="001F3545"/>
    <w:rsid w:val="00591096"/>
    <w:rsid w:val="00AE5130"/>
    <w:rsid w:val="00E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1750"/>
  <w15:docId w15:val="{1D45B5D4-6299-4102-8AC2-83D7A6EE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  <w:link w:val="a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Сафонова Татьяна Сергеевна</cp:lastModifiedBy>
  <cp:revision>4</cp:revision>
  <dcterms:created xsi:type="dcterms:W3CDTF">2023-07-10T03:38:00Z</dcterms:created>
  <dcterms:modified xsi:type="dcterms:W3CDTF">2023-07-10T03:45:00Z</dcterms:modified>
</cp:coreProperties>
</file>